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E3A21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36C8E15A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5379F99C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0969AD31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3625EA46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67993F1E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A1081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F83EC6">
        <w:rPr>
          <w:b/>
          <w:sz w:val="28"/>
          <w:szCs w:val="24"/>
        </w:rPr>
        <w:t>október</w:t>
      </w:r>
      <w:r w:rsidR="000A1081">
        <w:rPr>
          <w:b/>
          <w:sz w:val="28"/>
          <w:szCs w:val="24"/>
        </w:rPr>
        <w:t xml:space="preserve"> </w:t>
      </w:r>
      <w:r w:rsidR="009130EF">
        <w:rPr>
          <w:b/>
          <w:sz w:val="28"/>
          <w:szCs w:val="24"/>
        </w:rPr>
        <w:t>29</w:t>
      </w:r>
      <w:r w:rsidR="00541E73" w:rsidRPr="00E11FB6">
        <w:rPr>
          <w:b/>
          <w:sz w:val="28"/>
          <w:szCs w:val="24"/>
        </w:rPr>
        <w:t>-</w:t>
      </w:r>
      <w:r w:rsidR="009130EF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7D174ADF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01A03936" w14:textId="77777777" w:rsidR="00C644C3" w:rsidRPr="00072729" w:rsidRDefault="00C644C3" w:rsidP="00C644C3">
      <w:pPr>
        <w:rPr>
          <w:sz w:val="24"/>
          <w:szCs w:val="24"/>
        </w:rPr>
      </w:pPr>
    </w:p>
    <w:p w14:paraId="7ABF8B2E" w14:textId="77777777" w:rsidR="002D53FE" w:rsidRPr="000A1081" w:rsidRDefault="00C644C3" w:rsidP="000A1081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D77291">
        <w:rPr>
          <w:sz w:val="28"/>
          <w:szCs w:val="28"/>
        </w:rPr>
        <w:t>Té</w:t>
      </w:r>
      <w:r w:rsidR="000A1081" w:rsidRPr="000A1081">
        <w:rPr>
          <w:sz w:val="28"/>
          <w:szCs w:val="28"/>
        </w:rPr>
        <w:t>r</w:t>
      </w:r>
      <w:r w:rsidR="003011D2">
        <w:rPr>
          <w:sz w:val="28"/>
          <w:szCs w:val="28"/>
        </w:rPr>
        <w:t xml:space="preserve">figyelő kamerarendszer részét képező kamerák helyének </w:t>
      </w:r>
      <w:r w:rsidR="00E73AD7" w:rsidRPr="00E73AD7">
        <w:rPr>
          <w:color w:val="000000" w:themeColor="text1"/>
          <w:sz w:val="28"/>
          <w:szCs w:val="28"/>
        </w:rPr>
        <w:t>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14:paraId="214B5741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625F1B13" w14:textId="77777777"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A5258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14:paraId="759E8629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5D8DC010" w14:textId="7777777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A1081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220E18AE" w14:textId="77777777" w:rsidR="00C644C3" w:rsidRPr="00E11FB6" w:rsidRDefault="00C644C3" w:rsidP="00C644C3">
      <w:pPr>
        <w:rPr>
          <w:sz w:val="28"/>
          <w:szCs w:val="28"/>
        </w:rPr>
      </w:pPr>
    </w:p>
    <w:p w14:paraId="11D59026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4907B97A" w14:textId="77777777" w:rsidR="00C644C3" w:rsidRPr="00E11FB6" w:rsidRDefault="00C644C3" w:rsidP="00C644C3">
      <w:pPr>
        <w:rPr>
          <w:sz w:val="28"/>
          <w:szCs w:val="28"/>
        </w:rPr>
      </w:pPr>
    </w:p>
    <w:p w14:paraId="48635596" w14:textId="7777777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proofErr w:type="gramStart"/>
      <w:r w:rsidR="003011D2">
        <w:rPr>
          <w:sz w:val="28"/>
          <w:szCs w:val="28"/>
        </w:rPr>
        <w:t>35</w:t>
      </w:r>
      <w:r w:rsidR="00AA5258">
        <w:rPr>
          <w:sz w:val="28"/>
          <w:szCs w:val="28"/>
        </w:rPr>
        <w:t>8</w:t>
      </w:r>
      <w:r w:rsidR="000A1081">
        <w:rPr>
          <w:sz w:val="28"/>
          <w:szCs w:val="28"/>
        </w:rPr>
        <w:t>-</w:t>
      </w:r>
      <w:r w:rsidR="003011D2">
        <w:rPr>
          <w:sz w:val="28"/>
          <w:szCs w:val="28"/>
        </w:rPr>
        <w:t xml:space="preserve">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0A1081">
        <w:rPr>
          <w:sz w:val="28"/>
          <w:szCs w:val="28"/>
        </w:rPr>
        <w:t>5</w:t>
      </w:r>
    </w:p>
    <w:p w14:paraId="25D73449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4BFD915C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59BE6324" w14:textId="77777777"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77EE4B6B" w14:textId="77777777"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14:paraId="6F35AB41" w14:textId="77777777" w:rsidTr="00BF1C2C">
        <w:tc>
          <w:tcPr>
            <w:tcW w:w="5103" w:type="dxa"/>
          </w:tcPr>
          <w:p w14:paraId="0BD044EE" w14:textId="77777777"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4FF11815" w14:textId="77777777"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14:paraId="37E35FD7" w14:textId="77777777" w:rsidTr="00D6032C">
        <w:tc>
          <w:tcPr>
            <w:tcW w:w="5103" w:type="dxa"/>
          </w:tcPr>
          <w:p w14:paraId="78F7BD58" w14:textId="77777777"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5327C5FD" w14:textId="77777777"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14:paraId="4A32415C" w14:textId="77777777" w:rsidTr="00D6032C">
        <w:tc>
          <w:tcPr>
            <w:tcW w:w="5103" w:type="dxa"/>
          </w:tcPr>
          <w:p w14:paraId="28E08849" w14:textId="77777777"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48D90F71" w14:textId="77777777"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05024210" w14:textId="77777777"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14:paraId="42AD18E8" w14:textId="77777777"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14:paraId="05A165DC" w14:textId="77777777"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1BCD59C7" w14:textId="77777777"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14:paraId="4E02C27F" w14:textId="77777777" w:rsidTr="00581A97">
        <w:tc>
          <w:tcPr>
            <w:tcW w:w="5103" w:type="dxa"/>
          </w:tcPr>
          <w:p w14:paraId="2FF9EB41" w14:textId="77777777"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21C2ECCA" w14:textId="77777777"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14:paraId="331BA8CD" w14:textId="77777777" w:rsidTr="00581A97">
        <w:tc>
          <w:tcPr>
            <w:tcW w:w="5103" w:type="dxa"/>
          </w:tcPr>
          <w:p w14:paraId="5AEC560E" w14:textId="77777777"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37AE41B6" w14:textId="77777777"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14:paraId="44160DD7" w14:textId="77777777" w:rsidTr="00581A97">
        <w:trPr>
          <w:trHeight w:val="310"/>
        </w:trPr>
        <w:tc>
          <w:tcPr>
            <w:tcW w:w="5103" w:type="dxa"/>
          </w:tcPr>
          <w:p w14:paraId="47279777" w14:textId="77777777"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54EA85A6" w14:textId="77777777"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1D1DD776" w14:textId="77777777"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14:paraId="1CDF81FE" w14:textId="77777777"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458AA29F" w14:textId="77777777"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14:paraId="728D9430" w14:textId="77777777"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A108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F83EC6">
        <w:rPr>
          <w:rFonts w:eastAsia="Calibri"/>
          <w:sz w:val="28"/>
          <w:szCs w:val="28"/>
        </w:rPr>
        <w:t xml:space="preserve">október </w:t>
      </w:r>
      <w:r w:rsidR="00CB1CD2">
        <w:rPr>
          <w:rFonts w:eastAsia="Calibri"/>
          <w:sz w:val="28"/>
          <w:szCs w:val="28"/>
        </w:rPr>
        <w:t>2</w:t>
      </w:r>
      <w:r w:rsidR="00F83EC6">
        <w:rPr>
          <w:rFonts w:eastAsia="Calibri"/>
          <w:sz w:val="28"/>
          <w:szCs w:val="28"/>
        </w:rPr>
        <w:t>1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14:paraId="3C7ADAE4" w14:textId="77777777"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14:paraId="502C3492" w14:textId="77777777" w:rsidR="00E73AD7" w:rsidRPr="00C32F78" w:rsidRDefault="00E73AD7" w:rsidP="00E73AD7"/>
    <w:p w14:paraId="4AE9936A" w14:textId="77777777"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14:paraId="7DC92332" w14:textId="77777777"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14:paraId="28581F44" w14:textId="77777777" w:rsidR="00691A00" w:rsidRDefault="00691A00" w:rsidP="00C644C3">
      <w:pPr>
        <w:jc w:val="center"/>
      </w:pPr>
    </w:p>
    <w:p w14:paraId="57B42EF8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367AD3EF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21214A9F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15388497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34434BA1" w14:textId="77777777" w:rsidR="00C644C3" w:rsidRDefault="00C644C3" w:rsidP="00C644C3">
      <w:pPr>
        <w:rPr>
          <w:sz w:val="24"/>
          <w:szCs w:val="24"/>
        </w:rPr>
      </w:pPr>
    </w:p>
    <w:p w14:paraId="14B930DD" w14:textId="77777777" w:rsidR="00154300" w:rsidRDefault="00154300" w:rsidP="00C644C3">
      <w:pPr>
        <w:rPr>
          <w:sz w:val="24"/>
          <w:szCs w:val="24"/>
        </w:rPr>
      </w:pPr>
    </w:p>
    <w:p w14:paraId="1F944BCE" w14:textId="77777777" w:rsidR="00154300" w:rsidRDefault="00154300" w:rsidP="00C644C3">
      <w:pPr>
        <w:rPr>
          <w:sz w:val="24"/>
          <w:szCs w:val="24"/>
        </w:rPr>
      </w:pPr>
    </w:p>
    <w:p w14:paraId="172CD62F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2E219354" w14:textId="77777777"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14:paraId="591DD794" w14:textId="77777777"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14:paraId="3C7FD990" w14:textId="0FCA4361" w:rsidR="000D5AB3" w:rsidRDefault="000D5AB3" w:rsidP="000D5AB3">
      <w:pPr>
        <w:pStyle w:val="Nincstrkz"/>
        <w:ind w:left="2832" w:hanging="2832"/>
        <w:jc w:val="center"/>
        <w:rPr>
          <w:sz w:val="28"/>
          <w:szCs w:val="28"/>
        </w:rPr>
      </w:pPr>
      <w:r>
        <w:rPr>
          <w:sz w:val="28"/>
          <w:szCs w:val="28"/>
        </w:rPr>
        <w:t>Té</w:t>
      </w:r>
      <w:r w:rsidRPr="000A1081">
        <w:rPr>
          <w:sz w:val="28"/>
          <w:szCs w:val="28"/>
        </w:rPr>
        <w:t>r</w:t>
      </w:r>
      <w:r>
        <w:rPr>
          <w:sz w:val="28"/>
          <w:szCs w:val="28"/>
        </w:rPr>
        <w:t>figyelő kamerarendszer részét képező kamerák</w:t>
      </w:r>
    </w:p>
    <w:p w14:paraId="10D5D173" w14:textId="68C3D99A" w:rsidR="000D5AB3" w:rsidRPr="000A1081" w:rsidRDefault="000D5AB3" w:rsidP="000D5AB3">
      <w:pPr>
        <w:pStyle w:val="Nincstrkz"/>
        <w:ind w:left="2832" w:hanging="2832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helyének</w:t>
      </w:r>
      <w:proofErr w:type="gramEnd"/>
      <w:r>
        <w:rPr>
          <w:sz w:val="28"/>
          <w:szCs w:val="28"/>
        </w:rPr>
        <w:t xml:space="preserve"> </w:t>
      </w:r>
      <w:r w:rsidRPr="00E73AD7">
        <w:rPr>
          <w:color w:val="000000" w:themeColor="text1"/>
          <w:sz w:val="28"/>
          <w:szCs w:val="28"/>
        </w:rPr>
        <w:t>utólagos elfogadás</w:t>
      </w:r>
      <w:r>
        <w:rPr>
          <w:color w:val="000000" w:themeColor="text1"/>
          <w:sz w:val="28"/>
          <w:szCs w:val="28"/>
        </w:rPr>
        <w:t>a</w:t>
      </w:r>
    </w:p>
    <w:p w14:paraId="75D0DD39" w14:textId="77777777" w:rsidR="000D5AB3" w:rsidRPr="00E11FB6" w:rsidRDefault="000D5AB3" w:rsidP="000D5AB3">
      <w:pPr>
        <w:ind w:left="2880" w:hanging="2880"/>
        <w:jc w:val="both"/>
        <w:rPr>
          <w:sz w:val="24"/>
          <w:szCs w:val="24"/>
        </w:rPr>
      </w:pPr>
    </w:p>
    <w:p w14:paraId="14F90FFF" w14:textId="77777777" w:rsidR="00154300" w:rsidRDefault="00154300" w:rsidP="002D53FE">
      <w:pPr>
        <w:pStyle w:val="Nincstrkz"/>
        <w:jc w:val="center"/>
        <w:rPr>
          <w:b/>
        </w:rPr>
      </w:pPr>
    </w:p>
    <w:p w14:paraId="31E778FD" w14:textId="77777777" w:rsidR="00154300" w:rsidRPr="002D53FE" w:rsidRDefault="00154300" w:rsidP="002D53FE">
      <w:pPr>
        <w:pStyle w:val="Nincstrkz"/>
        <w:jc w:val="center"/>
        <w:rPr>
          <w:b/>
        </w:rPr>
      </w:pPr>
    </w:p>
    <w:p w14:paraId="1819431A" w14:textId="77777777"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1C2FF0F9" w14:textId="77777777" w:rsidR="00DE684C" w:rsidRPr="00DE684C" w:rsidRDefault="00DE684C" w:rsidP="00DE684C">
      <w:pPr>
        <w:pStyle w:val="Nincstrkz"/>
      </w:pPr>
    </w:p>
    <w:p w14:paraId="763C4098" w14:textId="77777777" w:rsidR="00D32883" w:rsidRDefault="00D32883" w:rsidP="00C644C3">
      <w:pPr>
        <w:jc w:val="both"/>
        <w:rPr>
          <w:sz w:val="24"/>
          <w:szCs w:val="24"/>
        </w:rPr>
      </w:pPr>
    </w:p>
    <w:p w14:paraId="728F73D1" w14:textId="73E1BC46" w:rsidR="00465DE7" w:rsidRDefault="000D5AB3" w:rsidP="002D6AE2">
      <w:pPr>
        <w:pStyle w:val="Nincstrkz"/>
        <w:jc w:val="both"/>
        <w:rPr>
          <w:color w:val="000000"/>
        </w:rPr>
      </w:pPr>
      <w:r w:rsidRPr="000D5AB3">
        <w:rPr>
          <w:color w:val="000000"/>
        </w:rPr>
        <w:t>Az önkormányzat</w:t>
      </w:r>
      <w:r>
        <w:rPr>
          <w:color w:val="000000"/>
        </w:rPr>
        <w:t xml:space="preserve"> által 2014-ben létrehozott térfigyelő kamerarendszert alkotó kamerák száma az elmúlt 10 évben többszörösére nőtt. A </w:t>
      </w:r>
      <w:r w:rsidRPr="000D5AB3">
        <w:rPr>
          <w:color w:val="000000"/>
        </w:rPr>
        <w:t>kamerarendszer bővítés</w:t>
      </w:r>
      <w:r w:rsidR="00465DE7">
        <w:rPr>
          <w:color w:val="000000"/>
        </w:rPr>
        <w:t>ével</w:t>
      </w:r>
      <w:r w:rsidRPr="000D5AB3">
        <w:rPr>
          <w:color w:val="000000"/>
        </w:rPr>
        <w:t xml:space="preserve"> </w:t>
      </w:r>
      <w:r w:rsidR="00465DE7">
        <w:rPr>
          <w:color w:val="000000"/>
        </w:rPr>
        <w:t>hatékonyabban tudjuk megfigyelni a közterületeket, segít</w:t>
      </w:r>
      <w:r w:rsidR="00F40B43">
        <w:rPr>
          <w:color w:val="000000"/>
        </w:rPr>
        <w:t>séget nyújt</w:t>
      </w:r>
      <w:r w:rsidR="00465DE7">
        <w:rPr>
          <w:color w:val="000000"/>
        </w:rPr>
        <w:t xml:space="preserve"> a </w:t>
      </w:r>
      <w:r w:rsidRPr="000D5AB3">
        <w:rPr>
          <w:color w:val="000000"/>
        </w:rPr>
        <w:t>bűnmegelőzés</w:t>
      </w:r>
      <w:r w:rsidR="00465DE7">
        <w:rPr>
          <w:color w:val="000000"/>
        </w:rPr>
        <w:t>ben</w:t>
      </w:r>
      <w:r w:rsidRPr="000D5AB3">
        <w:rPr>
          <w:color w:val="000000"/>
        </w:rPr>
        <w:t xml:space="preserve"> és a rongálások</w:t>
      </w:r>
      <w:r w:rsidR="00F40B43">
        <w:rPr>
          <w:color w:val="000000"/>
        </w:rPr>
        <w:t>, bűncselekmények</w:t>
      </w:r>
      <w:r w:rsidRPr="000D5AB3">
        <w:rPr>
          <w:color w:val="000000"/>
        </w:rPr>
        <w:t xml:space="preserve"> elkövetőinek a felderítés</w:t>
      </w:r>
      <w:r w:rsidR="00465DE7">
        <w:rPr>
          <w:color w:val="000000"/>
        </w:rPr>
        <w:t>ében</w:t>
      </w:r>
      <w:r w:rsidRPr="000D5AB3">
        <w:rPr>
          <w:color w:val="000000"/>
        </w:rPr>
        <w:t xml:space="preserve">. </w:t>
      </w:r>
      <w:r w:rsidR="00465DE7">
        <w:rPr>
          <w:color w:val="000000"/>
        </w:rPr>
        <w:t>A bővítésre</w:t>
      </w:r>
      <w:r>
        <w:rPr>
          <w:color w:val="000000"/>
        </w:rPr>
        <w:t xml:space="preserve"> egyrészt sajáterőből, másrészt a</w:t>
      </w:r>
      <w:r w:rsidR="00465DE7">
        <w:rPr>
          <w:color w:val="000000"/>
        </w:rPr>
        <w:t>z önkormányzat által elnyert</w:t>
      </w:r>
      <w:r>
        <w:rPr>
          <w:color w:val="000000"/>
        </w:rPr>
        <w:t xml:space="preserve"> pályázatokból</w:t>
      </w:r>
      <w:r w:rsidR="00465DE7">
        <w:rPr>
          <w:color w:val="000000"/>
        </w:rPr>
        <w:t xml:space="preserve"> került sor, melyek </w:t>
      </w:r>
      <w:r w:rsidR="00F40B43">
        <w:rPr>
          <w:color w:val="000000"/>
        </w:rPr>
        <w:t xml:space="preserve">egy része </w:t>
      </w:r>
      <w:r w:rsidR="00465DE7">
        <w:rPr>
          <w:color w:val="000000"/>
        </w:rPr>
        <w:t>nem kifejezetten térfigyelő kameraként került kihelyezésre, azonban a gyakorlatban ezt a funkciót töltik be.</w:t>
      </w:r>
    </w:p>
    <w:p w14:paraId="572A3ED6" w14:textId="77777777" w:rsidR="00F40B43" w:rsidRDefault="00F40B43" w:rsidP="002D6AE2">
      <w:pPr>
        <w:pStyle w:val="Nincstrkz"/>
        <w:jc w:val="both"/>
        <w:rPr>
          <w:color w:val="000000"/>
        </w:rPr>
      </w:pPr>
    </w:p>
    <w:p w14:paraId="1832EC65" w14:textId="498E4852" w:rsidR="00302C0E" w:rsidRDefault="00302C0E" w:rsidP="002D6AE2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A pályázatból megvalósult kamerák </w:t>
      </w:r>
      <w:r w:rsidR="00DC6696">
        <w:rPr>
          <w:color w:val="000000"/>
        </w:rPr>
        <w:t>csak közvetetten kerültek elfogadásra a Testület által, azonban célszerű lenne ezeket a kameráka</w:t>
      </w:r>
      <w:r w:rsidR="00D92EA1">
        <w:rPr>
          <w:color w:val="000000"/>
        </w:rPr>
        <w:t>t</w:t>
      </w:r>
      <w:bookmarkStart w:id="0" w:name="_GoBack"/>
      <w:bookmarkEnd w:id="0"/>
      <w:r w:rsidR="00DC6696">
        <w:rPr>
          <w:color w:val="000000"/>
        </w:rPr>
        <w:t xml:space="preserve"> a térfigyelő kamerarendszer részének venni, amelyek a térfigyelő kamerarendszert alkotó kamerák között a mellékelt táblázatban feltüntetésre kerültek. </w:t>
      </w:r>
    </w:p>
    <w:p w14:paraId="42424C42" w14:textId="77777777" w:rsidR="00302C0E" w:rsidRDefault="00302C0E" w:rsidP="002D6AE2">
      <w:pPr>
        <w:pStyle w:val="Nincstrkz"/>
        <w:jc w:val="both"/>
        <w:rPr>
          <w:color w:val="000000"/>
        </w:rPr>
      </w:pPr>
    </w:p>
    <w:p w14:paraId="091BBDB9" w14:textId="34A62059" w:rsidR="00F40B43" w:rsidRDefault="00F40B43" w:rsidP="002D6AE2">
      <w:pPr>
        <w:pStyle w:val="Nincstrkz"/>
        <w:jc w:val="both"/>
        <w:rPr>
          <w:color w:val="000000"/>
        </w:rPr>
      </w:pPr>
      <w:r>
        <w:rPr>
          <w:color w:val="000000"/>
        </w:rPr>
        <w:t>A 2014. és 2015. évben kihelyezett kamerák közül több kamera olyan helyen volt</w:t>
      </w:r>
      <w:r w:rsidR="00DC6696">
        <w:rPr>
          <w:color w:val="000000"/>
        </w:rPr>
        <w:t>,</w:t>
      </w:r>
      <w:r>
        <w:rPr>
          <w:color w:val="000000"/>
        </w:rPr>
        <w:t xml:space="preserve"> ahonnan a jeltovábbítás akadályba ütközik, így azok áthelyezése vált szükségessé</w:t>
      </w:r>
      <w:r w:rsidR="00DC6696">
        <w:rPr>
          <w:color w:val="000000"/>
        </w:rPr>
        <w:t>, ezért a táblázat már az új helyeket tartalmazza.</w:t>
      </w:r>
      <w:r>
        <w:rPr>
          <w:color w:val="000000"/>
        </w:rPr>
        <w:t xml:space="preserve"> </w:t>
      </w:r>
    </w:p>
    <w:p w14:paraId="35FC9771" w14:textId="77777777" w:rsidR="00465DE7" w:rsidRDefault="00465DE7" w:rsidP="002D6AE2">
      <w:pPr>
        <w:pStyle w:val="Nincstrkz"/>
        <w:jc w:val="both"/>
        <w:rPr>
          <w:color w:val="000000"/>
        </w:rPr>
      </w:pPr>
    </w:p>
    <w:p w14:paraId="5D4DC968" w14:textId="7B3A7DE8"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</w:t>
      </w:r>
      <w:r w:rsidR="00DC6696">
        <w:rPr>
          <w:sz w:val="24"/>
          <w:szCs w:val="24"/>
        </w:rPr>
        <w:t>áblázatot</w:t>
      </w:r>
      <w:r>
        <w:rPr>
          <w:sz w:val="24"/>
          <w:szCs w:val="24"/>
        </w:rPr>
        <w:t xml:space="preserve"> szíveskedjen utólagosan elfogadni.</w:t>
      </w:r>
    </w:p>
    <w:p w14:paraId="0C34808A" w14:textId="77777777" w:rsidR="003B41D3" w:rsidRDefault="003B41D3" w:rsidP="00513AB1">
      <w:pPr>
        <w:pStyle w:val="Nincstrkz"/>
        <w:jc w:val="both"/>
        <w:rPr>
          <w:bCs/>
        </w:rPr>
      </w:pPr>
    </w:p>
    <w:p w14:paraId="5533D4DF" w14:textId="77777777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8A7EDD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F83EC6">
        <w:rPr>
          <w:sz w:val="24"/>
          <w:szCs w:val="24"/>
        </w:rPr>
        <w:t xml:space="preserve">október </w:t>
      </w:r>
      <w:r w:rsidR="00CB1CD2">
        <w:rPr>
          <w:sz w:val="24"/>
          <w:szCs w:val="24"/>
        </w:rPr>
        <w:t>2</w:t>
      </w:r>
      <w:r w:rsidR="00F83EC6">
        <w:rPr>
          <w:sz w:val="24"/>
          <w:szCs w:val="24"/>
        </w:rPr>
        <w:t>1</w:t>
      </w:r>
      <w:r w:rsidR="0063208F">
        <w:rPr>
          <w:sz w:val="24"/>
          <w:szCs w:val="24"/>
        </w:rPr>
        <w:t>.</w:t>
      </w:r>
    </w:p>
    <w:p w14:paraId="407A4554" w14:textId="77777777" w:rsidR="004831DE" w:rsidRDefault="004831DE" w:rsidP="00C644C3">
      <w:pPr>
        <w:rPr>
          <w:sz w:val="24"/>
          <w:szCs w:val="24"/>
        </w:rPr>
      </w:pPr>
    </w:p>
    <w:p w14:paraId="2DC28AF2" w14:textId="77777777" w:rsidR="006C4F0B" w:rsidRDefault="006C4F0B" w:rsidP="00C644C3">
      <w:pPr>
        <w:rPr>
          <w:sz w:val="24"/>
          <w:szCs w:val="24"/>
        </w:rPr>
      </w:pPr>
    </w:p>
    <w:p w14:paraId="1B59412E" w14:textId="77777777" w:rsidR="006C4F0B" w:rsidRDefault="006C4F0B" w:rsidP="00C644C3">
      <w:pPr>
        <w:rPr>
          <w:sz w:val="24"/>
          <w:szCs w:val="24"/>
        </w:rPr>
      </w:pPr>
    </w:p>
    <w:p w14:paraId="4A263E54" w14:textId="77777777" w:rsidR="006C4F0B" w:rsidRDefault="006C4F0B" w:rsidP="00C644C3">
      <w:pPr>
        <w:rPr>
          <w:sz w:val="24"/>
          <w:szCs w:val="24"/>
        </w:rPr>
      </w:pPr>
    </w:p>
    <w:p w14:paraId="3831F455" w14:textId="77777777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6A2F98">
        <w:rPr>
          <w:b/>
          <w:sz w:val="24"/>
          <w:szCs w:val="24"/>
        </w:rPr>
        <w:t>Balázsi Csilla</w:t>
      </w:r>
    </w:p>
    <w:p w14:paraId="6F773638" w14:textId="77777777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412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14:paraId="4B67FE46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6F92AE0D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692C14C4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5B25A0B5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4D93231C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F83EC6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9130EF">
        <w:rPr>
          <w:b/>
          <w:bCs/>
          <w:sz w:val="24"/>
          <w:szCs w:val="24"/>
        </w:rPr>
        <w:t>29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20B6BD78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14:paraId="1D8F6556" w14:textId="77777777" w:rsidR="00ED0CAF" w:rsidRDefault="00ED0CAF" w:rsidP="00ED0CAF">
      <w:pPr>
        <w:jc w:val="center"/>
        <w:rPr>
          <w:b/>
          <w:bCs/>
          <w:sz w:val="22"/>
          <w:szCs w:val="24"/>
        </w:rPr>
      </w:pPr>
    </w:p>
    <w:p w14:paraId="212F4553" w14:textId="77777777"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14:paraId="067DE4A4" w14:textId="26B9258C" w:rsidR="000D5AB3" w:rsidRDefault="000D5AB3" w:rsidP="000D5AB3">
      <w:pPr>
        <w:pStyle w:val="Nincstrkz"/>
        <w:ind w:left="2832" w:hanging="2832"/>
        <w:jc w:val="center"/>
        <w:rPr>
          <w:b/>
          <w:bCs/>
        </w:rPr>
      </w:pPr>
      <w:r w:rsidRPr="000D5AB3">
        <w:rPr>
          <w:b/>
          <w:bCs/>
        </w:rPr>
        <w:t>Térfigyelő kamerarendszer részét képező kamerák</w:t>
      </w:r>
    </w:p>
    <w:p w14:paraId="5D87A073" w14:textId="7844E7CF" w:rsidR="000D5AB3" w:rsidRPr="000D5AB3" w:rsidRDefault="000D5AB3" w:rsidP="000D5AB3">
      <w:pPr>
        <w:pStyle w:val="Nincstrkz"/>
        <w:ind w:left="2832" w:hanging="2832"/>
        <w:jc w:val="center"/>
        <w:rPr>
          <w:b/>
          <w:bCs/>
        </w:rPr>
      </w:pPr>
      <w:proofErr w:type="gramStart"/>
      <w:r w:rsidRPr="000D5AB3">
        <w:rPr>
          <w:b/>
          <w:bCs/>
        </w:rPr>
        <w:t>helyének</w:t>
      </w:r>
      <w:proofErr w:type="gramEnd"/>
      <w:r w:rsidRPr="000D5AB3">
        <w:rPr>
          <w:b/>
          <w:bCs/>
        </w:rPr>
        <w:t xml:space="preserve"> </w:t>
      </w:r>
      <w:r w:rsidRPr="000D5AB3">
        <w:rPr>
          <w:b/>
          <w:bCs/>
          <w:color w:val="000000" w:themeColor="text1"/>
        </w:rPr>
        <w:t>utólagos elfogadása</w:t>
      </w:r>
    </w:p>
    <w:p w14:paraId="37234F2B" w14:textId="77777777" w:rsidR="000D5AB3" w:rsidRPr="000D5AB3" w:rsidRDefault="000D5AB3" w:rsidP="000D5AB3">
      <w:pPr>
        <w:ind w:left="2880" w:hanging="2880"/>
        <w:jc w:val="both"/>
        <w:rPr>
          <w:b/>
          <w:bCs/>
          <w:sz w:val="24"/>
          <w:szCs w:val="24"/>
        </w:rPr>
      </w:pPr>
    </w:p>
    <w:p w14:paraId="19BC58A6" w14:textId="77777777" w:rsidR="000D5AB3" w:rsidRDefault="000D5AB3" w:rsidP="00154300">
      <w:pPr>
        <w:jc w:val="both"/>
        <w:rPr>
          <w:sz w:val="24"/>
          <w:szCs w:val="24"/>
        </w:rPr>
      </w:pPr>
    </w:p>
    <w:p w14:paraId="7CADF81B" w14:textId="09D3F0BB"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</w:t>
      </w:r>
      <w:r w:rsidR="00EC6C32">
        <w:rPr>
          <w:sz w:val="24"/>
          <w:szCs w:val="24"/>
        </w:rPr>
        <w:t>7</w:t>
      </w:r>
      <w:r w:rsidRPr="00C90349">
        <w:rPr>
          <w:sz w:val="24"/>
          <w:szCs w:val="24"/>
        </w:rPr>
        <w:t>. pontjában foglalt feladatkörében eljárva az előterjesztést megtárgyalta, és az alábbi határozatot hozza:</w:t>
      </w:r>
    </w:p>
    <w:p w14:paraId="39141D58" w14:textId="77777777" w:rsidR="00154300" w:rsidRDefault="00154300" w:rsidP="00154300">
      <w:pPr>
        <w:jc w:val="both"/>
        <w:rPr>
          <w:sz w:val="24"/>
          <w:szCs w:val="24"/>
        </w:rPr>
      </w:pPr>
    </w:p>
    <w:p w14:paraId="53B6846C" w14:textId="56A09003"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>Elfogadja a határozat 1. mellékleté</w:t>
      </w:r>
      <w:r w:rsidR="00EC6C32">
        <w:rPr>
          <w:rFonts w:ascii="Times New Roman" w:hAnsi="Times New Roman" w:cs="Times New Roman"/>
          <w:sz w:val="24"/>
          <w:szCs w:val="24"/>
        </w:rPr>
        <w:t xml:space="preserve">t, amely Tiszavasvári város térfigyelő kamerarendszerét alkotó kamerákat </w:t>
      </w:r>
      <w:r w:rsidRPr="00975EB4">
        <w:rPr>
          <w:rFonts w:ascii="Times New Roman" w:hAnsi="Times New Roman" w:cs="Times New Roman"/>
          <w:sz w:val="24"/>
          <w:szCs w:val="24"/>
        </w:rPr>
        <w:t>tartalma</w:t>
      </w:r>
      <w:r w:rsidR="00EC6C32">
        <w:rPr>
          <w:rFonts w:ascii="Times New Roman" w:hAnsi="Times New Roman" w:cs="Times New Roman"/>
          <w:sz w:val="24"/>
          <w:szCs w:val="24"/>
        </w:rPr>
        <w:t>zza</w:t>
      </w:r>
      <w:r w:rsidRPr="00975EB4">
        <w:rPr>
          <w:rFonts w:ascii="Times New Roman" w:hAnsi="Times New Roman" w:cs="Times New Roman"/>
          <w:sz w:val="24"/>
          <w:szCs w:val="24"/>
        </w:rPr>
        <w:t>.</w:t>
      </w:r>
    </w:p>
    <w:p w14:paraId="1C02F9B4" w14:textId="77777777"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14:paraId="39323965" w14:textId="77777777"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14:paraId="56D0AAB6" w14:textId="77777777"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14:paraId="1E31EBD9" w14:textId="77777777"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14:paraId="7C31B49A" w14:textId="77777777"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19EA70CF" w14:textId="77777777"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51F6683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09474B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0000FA5E" w14:textId="77777777"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14:paraId="40918DD6" w14:textId="77777777"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14:paraId="2AFB3299" w14:textId="77777777"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175D0" w14:textId="77777777" w:rsidR="0030544E" w:rsidRDefault="0030544E">
      <w:r>
        <w:separator/>
      </w:r>
    </w:p>
  </w:endnote>
  <w:endnote w:type="continuationSeparator" w:id="0">
    <w:p w14:paraId="0F2B61FE" w14:textId="77777777" w:rsidR="0030544E" w:rsidRDefault="0030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15336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4919A" w14:textId="77777777" w:rsidR="0030544E" w:rsidRDefault="0030544E">
      <w:r>
        <w:separator/>
      </w:r>
    </w:p>
  </w:footnote>
  <w:footnote w:type="continuationSeparator" w:id="0">
    <w:p w14:paraId="6F04E91A" w14:textId="77777777" w:rsidR="0030544E" w:rsidRDefault="00305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867E6"/>
    <w:rsid w:val="000936F5"/>
    <w:rsid w:val="00095BC2"/>
    <w:rsid w:val="000A1081"/>
    <w:rsid w:val="000C615C"/>
    <w:rsid w:val="000D5AB3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D0CDF"/>
    <w:rsid w:val="001E37C3"/>
    <w:rsid w:val="001E550B"/>
    <w:rsid w:val="001F7D45"/>
    <w:rsid w:val="0020171B"/>
    <w:rsid w:val="00202F5D"/>
    <w:rsid w:val="0021662A"/>
    <w:rsid w:val="002306A5"/>
    <w:rsid w:val="0023333E"/>
    <w:rsid w:val="0024172A"/>
    <w:rsid w:val="00256EA9"/>
    <w:rsid w:val="0026245E"/>
    <w:rsid w:val="00265749"/>
    <w:rsid w:val="00284588"/>
    <w:rsid w:val="00290378"/>
    <w:rsid w:val="002C214E"/>
    <w:rsid w:val="002C3722"/>
    <w:rsid w:val="002D53FE"/>
    <w:rsid w:val="002D6AE2"/>
    <w:rsid w:val="002E4686"/>
    <w:rsid w:val="002F4666"/>
    <w:rsid w:val="0030068B"/>
    <w:rsid w:val="003011D2"/>
    <w:rsid w:val="00302C0E"/>
    <w:rsid w:val="0030544E"/>
    <w:rsid w:val="003173DF"/>
    <w:rsid w:val="00324370"/>
    <w:rsid w:val="00325175"/>
    <w:rsid w:val="00326B10"/>
    <w:rsid w:val="00343348"/>
    <w:rsid w:val="003514FE"/>
    <w:rsid w:val="0035155D"/>
    <w:rsid w:val="003713F1"/>
    <w:rsid w:val="0037161D"/>
    <w:rsid w:val="00375809"/>
    <w:rsid w:val="003840CD"/>
    <w:rsid w:val="003A3966"/>
    <w:rsid w:val="003B41D3"/>
    <w:rsid w:val="003C58F9"/>
    <w:rsid w:val="003E03C4"/>
    <w:rsid w:val="003F1D1C"/>
    <w:rsid w:val="003F7BEC"/>
    <w:rsid w:val="00402D4F"/>
    <w:rsid w:val="00413DBD"/>
    <w:rsid w:val="00414D12"/>
    <w:rsid w:val="00440A17"/>
    <w:rsid w:val="00465DE7"/>
    <w:rsid w:val="00470916"/>
    <w:rsid w:val="00481171"/>
    <w:rsid w:val="004831DE"/>
    <w:rsid w:val="00491E92"/>
    <w:rsid w:val="00496C00"/>
    <w:rsid w:val="004A0BDE"/>
    <w:rsid w:val="004A0DF5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30C"/>
    <w:rsid w:val="005434CC"/>
    <w:rsid w:val="00550A9D"/>
    <w:rsid w:val="0056110C"/>
    <w:rsid w:val="005714EE"/>
    <w:rsid w:val="00577AD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65E"/>
    <w:rsid w:val="0061599D"/>
    <w:rsid w:val="00623C78"/>
    <w:rsid w:val="00626273"/>
    <w:rsid w:val="0062643C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B4BEC"/>
    <w:rsid w:val="006B60BC"/>
    <w:rsid w:val="006C08EB"/>
    <w:rsid w:val="006C2B73"/>
    <w:rsid w:val="006C4F0B"/>
    <w:rsid w:val="006D6D0B"/>
    <w:rsid w:val="006E1657"/>
    <w:rsid w:val="00700253"/>
    <w:rsid w:val="00704BA5"/>
    <w:rsid w:val="00710A39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2AA1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00F8"/>
    <w:rsid w:val="00820A96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C78F4"/>
    <w:rsid w:val="008E4D5E"/>
    <w:rsid w:val="008F33DD"/>
    <w:rsid w:val="00901CFC"/>
    <w:rsid w:val="009130EF"/>
    <w:rsid w:val="009230EE"/>
    <w:rsid w:val="009240AE"/>
    <w:rsid w:val="0092471C"/>
    <w:rsid w:val="00934D39"/>
    <w:rsid w:val="00937305"/>
    <w:rsid w:val="00951FCF"/>
    <w:rsid w:val="009542C5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038DA"/>
    <w:rsid w:val="00A20C7B"/>
    <w:rsid w:val="00A4666B"/>
    <w:rsid w:val="00A63E82"/>
    <w:rsid w:val="00A814CB"/>
    <w:rsid w:val="00A85809"/>
    <w:rsid w:val="00A950BF"/>
    <w:rsid w:val="00AA5258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F8D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18A3"/>
    <w:rsid w:val="00C644C3"/>
    <w:rsid w:val="00C81CC7"/>
    <w:rsid w:val="00C81CFC"/>
    <w:rsid w:val="00C83173"/>
    <w:rsid w:val="00C86D8A"/>
    <w:rsid w:val="00CA0EBE"/>
    <w:rsid w:val="00CA2AED"/>
    <w:rsid w:val="00CB1CD2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660CC"/>
    <w:rsid w:val="00D7616E"/>
    <w:rsid w:val="00D77291"/>
    <w:rsid w:val="00D856EF"/>
    <w:rsid w:val="00D92EA1"/>
    <w:rsid w:val="00D93F5B"/>
    <w:rsid w:val="00DA29CF"/>
    <w:rsid w:val="00DA44DC"/>
    <w:rsid w:val="00DB0B50"/>
    <w:rsid w:val="00DB5683"/>
    <w:rsid w:val="00DC6696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C345E"/>
    <w:rsid w:val="00EC6C32"/>
    <w:rsid w:val="00EC787D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40B43"/>
    <w:rsid w:val="00F5575C"/>
    <w:rsid w:val="00F55BDB"/>
    <w:rsid w:val="00F5682A"/>
    <w:rsid w:val="00F611F2"/>
    <w:rsid w:val="00F66695"/>
    <w:rsid w:val="00F80DB0"/>
    <w:rsid w:val="00F822E6"/>
    <w:rsid w:val="00F83EC6"/>
    <w:rsid w:val="00F930ED"/>
    <w:rsid w:val="00F9704E"/>
    <w:rsid w:val="00FA148E"/>
    <w:rsid w:val="00FA1CC2"/>
    <w:rsid w:val="00FC660C"/>
    <w:rsid w:val="00FD1197"/>
    <w:rsid w:val="00FD4056"/>
    <w:rsid w:val="00FE382A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F4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405D6-3C7F-4798-A12B-413BD7B6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392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2025-04-10T14:14:00Z</cp:lastPrinted>
  <dcterms:created xsi:type="dcterms:W3CDTF">2025-10-21T12:46:00Z</dcterms:created>
  <dcterms:modified xsi:type="dcterms:W3CDTF">2025-10-22T07:05:00Z</dcterms:modified>
</cp:coreProperties>
</file>